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jc w:val="center"/>
        <w:rPr/>
      </w:pPr>
      <w:r>
        <w:rPr>
          <w:sz w:val="24"/>
        </w:rPr>
        <w:t xml:space="preserve">Первичный протокол по </w:t>
      </w:r>
      <w:r>
        <w:rPr>
          <w:sz w:val="24"/>
        </w:rPr>
        <w:t>геологии</w:t>
      </w:r>
    </w:p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tbl>
      <w:tblPr>
        <w:tblW w:w="6516" w:type="dxa"/>
        <w:jc w:val="left"/>
        <w:tblInd w:w="1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88"/>
        <w:gridCol w:w="1500"/>
      </w:tblGrid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Мухаметов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23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Гайнутдинова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Сайфуллина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Галиева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Марданшина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28</w:t>
            </w:r>
          </w:p>
        </w:tc>
      </w:tr>
    </w:tbl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LibreOffice/7.5.6.2$Linux_X86_64 LibreOffice_project/50$Build-2</Application>
  <AppVersion>15.0000</AppVersion>
  <Pages>1</Pages>
  <Words>26</Words>
  <Characters>125</Characters>
  <CharactersWithSpaces>129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2025-10-26T18:58:00Z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